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70" w:rsidRPr="00706A70" w:rsidRDefault="00706A70" w:rsidP="00706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70">
        <w:rPr>
          <w:rFonts w:ascii="Times New Roman" w:hAnsi="Times New Roman" w:cs="Times New Roman"/>
          <w:b/>
          <w:sz w:val="24"/>
          <w:szCs w:val="24"/>
        </w:rPr>
        <w:t>Краткое описание проекта инвестиционной программы на 20</w:t>
      </w:r>
      <w:r w:rsidR="007462C6">
        <w:rPr>
          <w:rFonts w:ascii="Times New Roman" w:hAnsi="Times New Roman" w:cs="Times New Roman"/>
          <w:b/>
          <w:sz w:val="24"/>
          <w:szCs w:val="24"/>
        </w:rPr>
        <w:t>20</w:t>
      </w:r>
      <w:r w:rsidRPr="00706A70">
        <w:rPr>
          <w:rFonts w:ascii="Times New Roman" w:hAnsi="Times New Roman" w:cs="Times New Roman"/>
          <w:b/>
          <w:sz w:val="24"/>
          <w:szCs w:val="24"/>
        </w:rPr>
        <w:t>-20</w:t>
      </w:r>
      <w:r w:rsidR="007462C6">
        <w:rPr>
          <w:rFonts w:ascii="Times New Roman" w:hAnsi="Times New Roman" w:cs="Times New Roman"/>
          <w:b/>
          <w:sz w:val="24"/>
          <w:szCs w:val="24"/>
        </w:rPr>
        <w:t>24</w:t>
      </w:r>
      <w:r w:rsidRPr="00706A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6A70">
        <w:rPr>
          <w:rFonts w:ascii="Times New Roman" w:hAnsi="Times New Roman" w:cs="Times New Roman"/>
          <w:b/>
          <w:sz w:val="24"/>
          <w:szCs w:val="24"/>
        </w:rPr>
        <w:t>г.</w:t>
      </w:r>
      <w:proofErr w:type="gramStart"/>
      <w:r w:rsidRPr="00706A70"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 w:rsidRPr="00706A70">
        <w:rPr>
          <w:rFonts w:ascii="Times New Roman" w:hAnsi="Times New Roman" w:cs="Times New Roman"/>
          <w:b/>
          <w:sz w:val="24"/>
          <w:szCs w:val="24"/>
        </w:rPr>
        <w:t>.</w:t>
      </w:r>
    </w:p>
    <w:p w:rsidR="007462C6" w:rsidRPr="00483375" w:rsidRDefault="007462C6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     </w:t>
      </w:r>
      <w:r w:rsidR="00013AD5" w:rsidRPr="00483375">
        <w:rPr>
          <w:rFonts w:ascii="Times New Roman" w:hAnsi="Times New Roman" w:cs="Times New Roman"/>
          <w:sz w:val="24"/>
          <w:szCs w:val="24"/>
        </w:rPr>
        <w:t xml:space="preserve">Проектом инвестиционной программы на </w:t>
      </w:r>
      <w:r w:rsidRPr="00483375">
        <w:rPr>
          <w:rFonts w:ascii="Times New Roman" w:hAnsi="Times New Roman" w:cs="Times New Roman"/>
          <w:sz w:val="24"/>
          <w:szCs w:val="24"/>
        </w:rPr>
        <w:t>2020-2024</w:t>
      </w:r>
      <w:r w:rsidR="00013AD5" w:rsidRPr="004833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AD5" w:rsidRPr="00483375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013AD5" w:rsidRPr="00483375">
        <w:rPr>
          <w:rFonts w:ascii="Times New Roman" w:hAnsi="Times New Roman" w:cs="Times New Roman"/>
          <w:sz w:val="24"/>
          <w:szCs w:val="24"/>
        </w:rPr>
        <w:t xml:space="preserve"> предусмотрена </w:t>
      </w:r>
      <w:r w:rsidRPr="00483375">
        <w:rPr>
          <w:rFonts w:ascii="Times New Roman" w:hAnsi="Times New Roman" w:cs="Times New Roman"/>
          <w:sz w:val="24"/>
          <w:szCs w:val="24"/>
        </w:rPr>
        <w:t xml:space="preserve">реконструкция существующих ВЛ-0,4кВ по улицам </w:t>
      </w:r>
      <w:proofErr w:type="spellStart"/>
      <w:r w:rsidRPr="0048337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8337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83375">
        <w:rPr>
          <w:rFonts w:ascii="Times New Roman" w:hAnsi="Times New Roman" w:cs="Times New Roman"/>
          <w:sz w:val="24"/>
          <w:szCs w:val="24"/>
        </w:rPr>
        <w:t>озловка</w:t>
      </w:r>
      <w:proofErr w:type="spellEnd"/>
      <w:r w:rsidRPr="00483375">
        <w:rPr>
          <w:rFonts w:ascii="Times New Roman" w:hAnsi="Times New Roman" w:cs="Times New Roman"/>
          <w:sz w:val="24"/>
          <w:szCs w:val="24"/>
        </w:rPr>
        <w:t>, ЧР (общей протяженностью 4,4 км) с установкой железобетонных опор и подвесом провода СИП.</w:t>
      </w:r>
    </w:p>
    <w:p w:rsidR="004B03D1" w:rsidRPr="00483375" w:rsidRDefault="007462C6" w:rsidP="00483375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   </w:t>
      </w:r>
      <w:r w:rsidR="00013AD5" w:rsidRPr="00483375">
        <w:rPr>
          <w:rFonts w:ascii="Times New Roman" w:hAnsi="Times New Roman" w:cs="Times New Roman"/>
          <w:sz w:val="24"/>
          <w:szCs w:val="24"/>
        </w:rPr>
        <w:t xml:space="preserve"> </w:t>
      </w:r>
      <w:r w:rsidR="004B03D1" w:rsidRPr="00483375">
        <w:rPr>
          <w:rFonts w:ascii="Times New Roman" w:hAnsi="Times New Roman" w:cs="Times New Roman"/>
          <w:sz w:val="24"/>
          <w:szCs w:val="24"/>
        </w:rPr>
        <w:t>Инвестиционная программа на услуги по передаче электрической энергии включает в себя следующие мероприятия:</w:t>
      </w:r>
      <w:r w:rsidR="004B03D1" w:rsidRPr="0048337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     1.Реконструкция 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>воздушной линии</w:t>
      </w:r>
      <w:r w:rsidRPr="00483375">
        <w:rPr>
          <w:rFonts w:ascii="Times New Roman" w:hAnsi="Times New Roman" w:cs="Times New Roman"/>
          <w:sz w:val="24"/>
          <w:szCs w:val="24"/>
        </w:rPr>
        <w:t xml:space="preserve"> 0,4 </w:t>
      </w:r>
      <w:proofErr w:type="spellStart"/>
      <w:r w:rsidRPr="0048337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83375">
        <w:rPr>
          <w:rFonts w:ascii="Times New Roman" w:hAnsi="Times New Roman" w:cs="Times New Roman"/>
          <w:sz w:val="24"/>
          <w:szCs w:val="24"/>
        </w:rPr>
        <w:t xml:space="preserve"> от КТП 11 по ул. Лобачевского, </w:t>
      </w:r>
      <w:proofErr w:type="spellStart"/>
      <w:r w:rsidRPr="00483375">
        <w:rPr>
          <w:rFonts w:ascii="Times New Roman" w:hAnsi="Times New Roman" w:cs="Times New Roman"/>
          <w:sz w:val="24"/>
          <w:szCs w:val="24"/>
        </w:rPr>
        <w:t>Беловолжская</w:t>
      </w:r>
      <w:proofErr w:type="spellEnd"/>
      <w:r w:rsidRPr="004833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3375">
        <w:rPr>
          <w:rFonts w:ascii="Times New Roman" w:hAnsi="Times New Roman" w:cs="Times New Roman"/>
          <w:sz w:val="24"/>
          <w:szCs w:val="24"/>
        </w:rPr>
        <w:t>пер</w:t>
      </w:r>
      <w:proofErr w:type="gramStart"/>
      <w:r w:rsidRPr="0048337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483375">
        <w:rPr>
          <w:rFonts w:ascii="Times New Roman" w:hAnsi="Times New Roman" w:cs="Times New Roman"/>
          <w:sz w:val="24"/>
          <w:szCs w:val="24"/>
        </w:rPr>
        <w:t>еловолжский</w:t>
      </w:r>
      <w:proofErr w:type="spellEnd"/>
      <w:r w:rsidRPr="004833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г.Козловка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, ЧР.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 2. Реконструкция воздушной линии 0,4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от КТП 2 по ул. Тимирязева, Шоссейная,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озловка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, ЧР 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 3. Реконструкция воздушной линии 0,4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от ЗТП 6 по ул. Суворова, 30 лет Победы, Лобачевского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озловка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, ЧР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 4. Реконструкция воздушной линии 0,4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от ЗТП 6 по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утузова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г.Козловка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, ЧР</w:t>
      </w:r>
    </w:p>
    <w:p w:rsidR="00992F5E" w:rsidRDefault="00992F5E" w:rsidP="00992F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Реконструкция ВЛ-0,4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>, а увеличение сечения проводников снизить потери энергии при передаче.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     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Замена голых (неизолированных) алюминиевых проводов на </w:t>
      </w:r>
      <w:r w:rsidRPr="00483375">
        <w:rPr>
          <w:rFonts w:ascii="Times New Roman" w:hAnsi="Times New Roman" w:cs="Times New Roman"/>
          <w:sz w:val="24"/>
          <w:szCs w:val="24"/>
        </w:rPr>
        <w:t>самонесущие изолированные провода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и деревянных опор на железобетонные опоры обеспечит  надежное бесперебойное электроснабжение и позволит существенно повысить безопасность электроснабжения. Каждая токоведущая жила СИП покрыта слоем изоляции, что исключит их замыкание между собой, с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нейтралью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или землей.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 Повышенная прочность жил и изоляции сократит вероятность обрыва провода. При случайном контакте с проводом не произойдет поражения электрическим током.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Исключится возможность хищения электроэнергии путем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наброса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проводов на ВЛ.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СИП  устойчив к ультрафиолетовому излучению, сложным погодным условиям и перепадам температур, наличие изоляции предотвратит обледенение и налипание снега на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провода</w:t>
      </w:r>
      <w:proofErr w:type="gram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,с</w:t>
      </w:r>
      <w:proofErr w:type="gram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низятся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потери электроэнергии на ВЛ.  Длительный срок службы СИП (40-50 лет).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     Преимущества самонесущих изолированных проводов: 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t>- резкое снижение (до 80 %) эксплуатационных затрат, вызванное высокой надежностью и  бесперебойностью энергообеспечения потребителей, т.к. исключены короткие замыкания из-за схлестывания при вибрационной пляске проводов, обрывы из-за падения деревьев, гололедообразования и </w:t>
      </w:r>
      <w:proofErr w:type="spellStart"/>
      <w:r w:rsidRPr="00483375">
        <w:rPr>
          <w:rFonts w:ascii="Times New Roman" w:hAnsi="Times New Roman" w:cs="Times New Roman"/>
          <w:sz w:val="24"/>
          <w:szCs w:val="24"/>
        </w:rPr>
        <w:t>снегоналипания</w:t>
      </w:r>
      <w:proofErr w:type="spellEnd"/>
      <w:r w:rsidRPr="00483375">
        <w:rPr>
          <w:rFonts w:ascii="Times New Roman" w:hAnsi="Times New Roman" w:cs="Times New Roman"/>
          <w:sz w:val="24"/>
          <w:szCs w:val="24"/>
        </w:rPr>
        <w:t>;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lastRenderedPageBreak/>
        <w:t>- уменьшение затрат на монтаж ВЛИ, связанное с вырубкой более узкой просеки в лесной местности, возможностью вести монтаж проводов по фасадам зданий в условиях городской застройки, отсутствием изоляторов и  дорогостоящих траверс (для ВЛИ-0,4 </w:t>
      </w:r>
      <w:proofErr w:type="spellStart"/>
      <w:r w:rsidRPr="0048337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83375">
        <w:rPr>
          <w:rFonts w:ascii="Times New Roman" w:hAnsi="Times New Roman" w:cs="Times New Roman"/>
          <w:sz w:val="24"/>
          <w:szCs w:val="24"/>
        </w:rPr>
        <w:t xml:space="preserve">), возможностью совместной подвески на уже существующих </w:t>
      </w:r>
      <w:proofErr w:type="gramStart"/>
      <w:r w:rsidRPr="0048337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83375">
        <w:rPr>
          <w:rFonts w:ascii="Times New Roman" w:hAnsi="Times New Roman" w:cs="Times New Roman"/>
          <w:sz w:val="24"/>
          <w:szCs w:val="24"/>
        </w:rPr>
        <w:t xml:space="preserve"> низкого, высокого напряжения и линиях связи; 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- снижение потерь в линии из-за уменьшения более чем в три раза реактивного сопротивления изолированных проводов по  сравнению с не </w:t>
      </w:r>
      <w:proofErr w:type="gramStart"/>
      <w:r w:rsidRPr="00483375">
        <w:rPr>
          <w:rFonts w:ascii="Times New Roman" w:hAnsi="Times New Roman" w:cs="Times New Roman"/>
          <w:sz w:val="24"/>
          <w:szCs w:val="24"/>
        </w:rPr>
        <w:t>изолированными</w:t>
      </w:r>
      <w:proofErr w:type="gramEnd"/>
      <w:r w:rsidRPr="00483375">
        <w:rPr>
          <w:rFonts w:ascii="Times New Roman" w:hAnsi="Times New Roman" w:cs="Times New Roman"/>
          <w:sz w:val="24"/>
          <w:szCs w:val="24"/>
        </w:rPr>
        <w:t>;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- простота монтажных работ, возможность подключения новых абонентов под напряжением, без отключения остальных от  энергоснабжения и как следствие сокращение сроков ремонта и монтажа; 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83375">
        <w:rPr>
          <w:rFonts w:ascii="Times New Roman" w:hAnsi="Times New Roman" w:cs="Times New Roman"/>
          <w:sz w:val="24"/>
          <w:szCs w:val="24"/>
        </w:rPr>
        <w:t>высокая</w:t>
      </w:r>
      <w:proofErr w:type="gramEnd"/>
      <w:r w:rsidRPr="00483375">
        <w:rPr>
          <w:rFonts w:ascii="Times New Roman" w:hAnsi="Times New Roman" w:cs="Times New Roman"/>
          <w:sz w:val="24"/>
          <w:szCs w:val="24"/>
        </w:rPr>
        <w:t xml:space="preserve"> пожаробезопасность ВЛИ, связанная с исключением коротких замыканий при схлестывании фазных проводников и применением грозозащитных устройств; 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- значительное снижение несанкционированных подключений к линии и случаев вандализма и воровства; 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t>- улучшение общей эстетики в  городских условиях и значительное снижение случаев поражения электротоком при монтаже, ремонте и эксплуатации линии.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     Общая планируемая величина вложений с 2020 г. по 2024 г. составит </w:t>
      </w:r>
      <w:r w:rsidRPr="00483375">
        <w:rPr>
          <w:rFonts w:ascii="Times New Roman" w:hAnsi="Times New Roman" w:cs="Times New Roman"/>
          <w:b/>
          <w:sz w:val="24"/>
          <w:szCs w:val="24"/>
        </w:rPr>
        <w:t>7,2</w:t>
      </w:r>
      <w:r w:rsidR="006023C4">
        <w:rPr>
          <w:rFonts w:ascii="Times New Roman" w:hAnsi="Times New Roman" w:cs="Times New Roman"/>
          <w:b/>
          <w:sz w:val="24"/>
          <w:szCs w:val="24"/>
        </w:rPr>
        <w:t>44</w:t>
      </w:r>
      <w:r w:rsidRPr="00483375">
        <w:rPr>
          <w:rFonts w:ascii="Times New Roman" w:hAnsi="Times New Roman" w:cs="Times New Roman"/>
          <w:b/>
          <w:sz w:val="24"/>
          <w:szCs w:val="24"/>
        </w:rPr>
        <w:t xml:space="preserve"> млн. руб.</w:t>
      </w:r>
      <w:r w:rsidRPr="00483375">
        <w:rPr>
          <w:rFonts w:ascii="Times New Roman" w:hAnsi="Times New Roman" w:cs="Times New Roman"/>
          <w:sz w:val="24"/>
          <w:szCs w:val="24"/>
        </w:rPr>
        <w:t xml:space="preserve">, в том числе за счет прибыли </w:t>
      </w:r>
      <w:r w:rsidRPr="00483375">
        <w:rPr>
          <w:rFonts w:ascii="Times New Roman" w:hAnsi="Times New Roman" w:cs="Times New Roman"/>
          <w:b/>
          <w:sz w:val="24"/>
          <w:szCs w:val="24"/>
        </w:rPr>
        <w:t>4,5</w:t>
      </w:r>
      <w:r w:rsidRPr="00483375">
        <w:rPr>
          <w:rFonts w:ascii="Times New Roman" w:hAnsi="Times New Roman" w:cs="Times New Roman"/>
          <w:sz w:val="24"/>
          <w:szCs w:val="24"/>
        </w:rPr>
        <w:t xml:space="preserve">  </w:t>
      </w:r>
      <w:r w:rsidRPr="00483375">
        <w:rPr>
          <w:rFonts w:ascii="Times New Roman" w:hAnsi="Times New Roman" w:cs="Times New Roman"/>
          <w:b/>
          <w:sz w:val="24"/>
          <w:szCs w:val="24"/>
        </w:rPr>
        <w:t>млн. руб.</w:t>
      </w:r>
      <w:r w:rsidRPr="00483375">
        <w:rPr>
          <w:rFonts w:ascii="Times New Roman" w:hAnsi="Times New Roman" w:cs="Times New Roman"/>
          <w:sz w:val="24"/>
          <w:szCs w:val="24"/>
        </w:rPr>
        <w:t xml:space="preserve">, за счет амортизационных начислений </w:t>
      </w:r>
      <w:r w:rsidRPr="00483375">
        <w:rPr>
          <w:rFonts w:ascii="Times New Roman" w:hAnsi="Times New Roman" w:cs="Times New Roman"/>
          <w:b/>
          <w:sz w:val="24"/>
          <w:szCs w:val="24"/>
        </w:rPr>
        <w:t>2,7</w:t>
      </w:r>
      <w:r w:rsidR="006023C4">
        <w:rPr>
          <w:rFonts w:ascii="Times New Roman" w:hAnsi="Times New Roman" w:cs="Times New Roman"/>
          <w:b/>
          <w:sz w:val="24"/>
          <w:szCs w:val="24"/>
        </w:rPr>
        <w:t>44</w:t>
      </w:r>
      <w:r w:rsidRPr="00483375">
        <w:rPr>
          <w:rFonts w:ascii="Times New Roman" w:hAnsi="Times New Roman" w:cs="Times New Roman"/>
          <w:b/>
          <w:sz w:val="24"/>
          <w:szCs w:val="24"/>
        </w:rPr>
        <w:t xml:space="preserve"> млн. руб.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     1. Реконструкция ВЛ 0,4 </w:t>
      </w:r>
      <w:proofErr w:type="spellStart"/>
      <w:r w:rsidRPr="0048337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483375">
        <w:rPr>
          <w:rFonts w:ascii="Times New Roman" w:hAnsi="Times New Roman" w:cs="Times New Roman"/>
          <w:sz w:val="24"/>
          <w:szCs w:val="24"/>
        </w:rPr>
        <w:t xml:space="preserve"> от КТП 11 по ул. Лобачевского, </w:t>
      </w:r>
      <w:proofErr w:type="spellStart"/>
      <w:r w:rsidRPr="00483375">
        <w:rPr>
          <w:rFonts w:ascii="Times New Roman" w:hAnsi="Times New Roman" w:cs="Times New Roman"/>
          <w:sz w:val="24"/>
          <w:szCs w:val="24"/>
        </w:rPr>
        <w:t>Беловолжская</w:t>
      </w:r>
      <w:proofErr w:type="spellEnd"/>
      <w:r w:rsidRPr="004833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3375">
        <w:rPr>
          <w:rFonts w:ascii="Times New Roman" w:hAnsi="Times New Roman" w:cs="Times New Roman"/>
          <w:sz w:val="24"/>
          <w:szCs w:val="24"/>
        </w:rPr>
        <w:t>пер</w:t>
      </w:r>
      <w:proofErr w:type="gramStart"/>
      <w:r w:rsidRPr="0048337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483375">
        <w:rPr>
          <w:rFonts w:ascii="Times New Roman" w:hAnsi="Times New Roman" w:cs="Times New Roman"/>
          <w:sz w:val="24"/>
          <w:szCs w:val="24"/>
        </w:rPr>
        <w:t>еловолжский</w:t>
      </w:r>
      <w:proofErr w:type="spellEnd"/>
      <w:r w:rsidRPr="004833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г.Козловка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, ЧР </w:t>
      </w:r>
      <w:r w:rsidRPr="00483375">
        <w:rPr>
          <w:rFonts w:ascii="Times New Roman" w:hAnsi="Times New Roman" w:cs="Times New Roman"/>
          <w:sz w:val="24"/>
          <w:szCs w:val="24"/>
        </w:rPr>
        <w:t xml:space="preserve">с использованием СИП (протяженность 1,4 км.) 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сумма финансовых потребностей на 2020 г. составит 1,304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., источники финансирования: прибыль - 900,0 тыс.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, амортизация – 0,404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.; на 2021 г. - 0,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856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., источник финансирования: прибыль – 0,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856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млн.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 Год начала реализации проекта – 2020 год, год окончания- 2021 год.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 2. Реконструкция ВЛ 0,4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от КТП 2 по ул. Тимирязева, Шоссейная,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озловка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, ЧР </w:t>
      </w:r>
      <w:r w:rsidRPr="00483375">
        <w:rPr>
          <w:rFonts w:ascii="Times New Roman" w:hAnsi="Times New Roman" w:cs="Times New Roman"/>
          <w:sz w:val="24"/>
          <w:szCs w:val="24"/>
        </w:rPr>
        <w:t xml:space="preserve">с использованием СИП 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>(протяженность 1 км) сумма финансовых потребностей на 2021 г. составит 0,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449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., источники финансирования: прибыль – 0,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004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млн.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, амортизация – 0,4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45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., на 2022 г.- 1,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385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., источники финансирования: прибыль - 900,0 тыс.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, амортизация – 0,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485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.;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 Год начала реализации проекта – 2021 год, год окончания- 2022 год.</w:t>
      </w:r>
    </w:p>
    <w:p w:rsidR="006023C4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 3. Реконструкция ВЛ 0,4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от ЗТП 6 по ул. Суворова, 30 лет Победы, Лобачевского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озловка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, ЧР </w:t>
      </w:r>
      <w:r w:rsidRPr="00483375">
        <w:rPr>
          <w:rFonts w:ascii="Times New Roman" w:hAnsi="Times New Roman" w:cs="Times New Roman"/>
          <w:sz w:val="24"/>
          <w:szCs w:val="24"/>
        </w:rPr>
        <w:t xml:space="preserve">с использованием СИП 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>(протяженность 1 км) сумма финансовых потребностей на 202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г. составит 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 xml:space="preserve">1,573 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., источник финансирования: 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 xml:space="preserve">прибыль – 0,900 </w:t>
      </w:r>
      <w:proofErr w:type="spellStart"/>
      <w:r w:rsidR="006023C4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="006023C4"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>амортизация – 0,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673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 на 202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г. – 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0,245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., источник финансирования: прибыль – 0,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245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млн.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 Год начала реализации проекта – 202</w:t>
      </w:r>
      <w:bookmarkStart w:id="0" w:name="_GoBack"/>
      <w:r w:rsidR="006023C4">
        <w:rPr>
          <w:rFonts w:ascii="Times New Roman" w:hAnsi="Times New Roman" w:cs="Times New Roman"/>
          <w:sz w:val="24"/>
          <w:szCs w:val="24"/>
          <w:lang w:eastAsia="ru-RU"/>
        </w:rPr>
        <w:t>3</w:t>
      </w:r>
      <w:bookmarkEnd w:id="0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год, год окончания- 202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</w:p>
    <w:p w:rsidR="006023C4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4. Реконструкция ВЛ 0,4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от ЗТП 6 по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утузова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г.Козловка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, ЧР </w:t>
      </w:r>
      <w:r w:rsidRPr="00483375">
        <w:rPr>
          <w:rFonts w:ascii="Times New Roman" w:hAnsi="Times New Roman" w:cs="Times New Roman"/>
          <w:sz w:val="24"/>
          <w:szCs w:val="24"/>
        </w:rPr>
        <w:t xml:space="preserve">с использованием СИП (протяженность 1 км) 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>сумма финансовых потребностей на 202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г. составит 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1,432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., источник финансирования: 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 xml:space="preserve">прибыль – 0,655 мл. руб., 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>амортизация – 0,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777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83375">
        <w:rPr>
          <w:rFonts w:ascii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 w:rsidRPr="0048337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B03D1" w:rsidRPr="00483375" w:rsidRDefault="004B03D1" w:rsidP="00483375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    Год начала реализации проекта – 202</w:t>
      </w:r>
      <w:r w:rsidR="006023C4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483375">
        <w:rPr>
          <w:rFonts w:ascii="Times New Roman" w:hAnsi="Times New Roman" w:cs="Times New Roman"/>
          <w:sz w:val="24"/>
          <w:szCs w:val="24"/>
          <w:lang w:eastAsia="ru-RU"/>
        </w:rPr>
        <w:t xml:space="preserve"> год, год окончания- 2025 год</w:t>
      </w:r>
    </w:p>
    <w:p w:rsidR="00483375" w:rsidRPr="00483375" w:rsidRDefault="00483375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t xml:space="preserve">     Эффективность от реализации данной программы определяется снижением технических   </w:t>
      </w:r>
      <w:r w:rsidRPr="00483375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Pr="00483375">
        <w:rPr>
          <w:rFonts w:ascii="Times New Roman" w:hAnsi="Times New Roman" w:cs="Times New Roman"/>
          <w:sz w:val="24"/>
          <w:szCs w:val="24"/>
        </w:rPr>
        <w:t>потерь на 0,004 % в электрических сетях, а также в повышении качества и надежности услуг при передаче электрической энергии.</w:t>
      </w:r>
    </w:p>
    <w:p w:rsidR="00DC4317" w:rsidRPr="00483375" w:rsidRDefault="00DC4317" w:rsidP="004833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4317" w:rsidRPr="00483375" w:rsidRDefault="00DC4317" w:rsidP="00483375">
      <w:pPr>
        <w:jc w:val="both"/>
        <w:rPr>
          <w:rFonts w:ascii="Times New Roman" w:hAnsi="Times New Roman" w:cs="Times New Roman"/>
          <w:sz w:val="24"/>
          <w:szCs w:val="24"/>
        </w:rPr>
      </w:pPr>
      <w:r w:rsidRPr="00483375">
        <w:rPr>
          <w:rFonts w:ascii="Times New Roman" w:hAnsi="Times New Roman" w:cs="Times New Roman"/>
          <w:sz w:val="24"/>
          <w:szCs w:val="24"/>
        </w:rPr>
        <w:t>Директор ООО «ЭЛЕКТРОСНАБ»                                    Волков И.А.</w:t>
      </w:r>
    </w:p>
    <w:sectPr w:rsidR="00DC4317" w:rsidRPr="00483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D587E"/>
    <w:multiLevelType w:val="hybridMultilevel"/>
    <w:tmpl w:val="61684C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9BA3BB3"/>
    <w:multiLevelType w:val="hybridMultilevel"/>
    <w:tmpl w:val="3468C1AA"/>
    <w:lvl w:ilvl="0" w:tplc="A738B7FE">
      <w:start w:val="1"/>
      <w:numFmt w:val="decimal"/>
      <w:lvlText w:val="%1."/>
      <w:lvlJc w:val="left"/>
      <w:pPr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70"/>
    <w:rsid w:val="00013AD5"/>
    <w:rsid w:val="00036F78"/>
    <w:rsid w:val="000E5E0D"/>
    <w:rsid w:val="001813F1"/>
    <w:rsid w:val="00217256"/>
    <w:rsid w:val="002A4F07"/>
    <w:rsid w:val="003D0C48"/>
    <w:rsid w:val="00483375"/>
    <w:rsid w:val="004B03D1"/>
    <w:rsid w:val="006023C4"/>
    <w:rsid w:val="00706A70"/>
    <w:rsid w:val="007462C6"/>
    <w:rsid w:val="008829AE"/>
    <w:rsid w:val="00992F5E"/>
    <w:rsid w:val="00A30F0D"/>
    <w:rsid w:val="00A43CA1"/>
    <w:rsid w:val="00C16477"/>
    <w:rsid w:val="00D44588"/>
    <w:rsid w:val="00DC4317"/>
    <w:rsid w:val="00FD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0"/>
    <w:pPr>
      <w:ind w:left="720"/>
      <w:contextualSpacing/>
    </w:pPr>
  </w:style>
  <w:style w:type="paragraph" w:styleId="a4">
    <w:name w:val="No Spacing"/>
    <w:uiPriority w:val="1"/>
    <w:qFormat/>
    <w:rsid w:val="00FD55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0"/>
    <w:pPr>
      <w:ind w:left="720"/>
      <w:contextualSpacing/>
    </w:pPr>
  </w:style>
  <w:style w:type="paragraph" w:styleId="a4">
    <w:name w:val="No Spacing"/>
    <w:uiPriority w:val="1"/>
    <w:qFormat/>
    <w:rsid w:val="00FD55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7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Работа1</cp:lastModifiedBy>
  <cp:revision>7</cp:revision>
  <dcterms:created xsi:type="dcterms:W3CDTF">2019-02-19T05:05:00Z</dcterms:created>
  <dcterms:modified xsi:type="dcterms:W3CDTF">2019-04-15T05:54:00Z</dcterms:modified>
</cp:coreProperties>
</file>